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3EC" w:rsidRDefault="00D903EC" w:rsidP="00BE19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194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E194A" w:rsidRPr="00BE194A" w:rsidRDefault="00BE194A" w:rsidP="00BE19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6E5E" w:rsidRDefault="00D903EC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E194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AB4DCA" w:rsidRDefault="00AB4DCA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903EC" w:rsidRPr="00BE194A" w:rsidRDefault="00D903EC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E194A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 </w:t>
      </w:r>
    </w:p>
    <w:p w:rsidR="00BE194A" w:rsidRDefault="00D903EC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E194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B4DCA" w:rsidRDefault="00AB4DCA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903EC" w:rsidRPr="00BE194A" w:rsidRDefault="00D903EC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E19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03EC" w:rsidRPr="00D903EC" w:rsidRDefault="00D903EC" w:rsidP="00BE194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03E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 утверждении Основных направлений развития дорожной отрасли на </w:t>
      </w:r>
      <w:r w:rsidR="003977E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2021</w:t>
      </w:r>
      <w:r w:rsidR="00A36E5E" w:rsidRPr="00A36E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-2030</w:t>
      </w:r>
      <w:r w:rsidRPr="00A36E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D903EC" w:rsidRPr="00D903EC" w:rsidRDefault="00D903EC" w:rsidP="00BE194A">
      <w:pPr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D903EC" w:rsidRPr="00D903EC" w:rsidRDefault="00D903EC" w:rsidP="00BE194A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развития сети автомобильных дорог Кыргызской Республики и совершенствования системы управления дорожной отрасли, в соответствии со статьями </w:t>
      </w:r>
      <w:hyperlink r:id="rId8" w:anchor="st_10" w:history="1">
        <w:r w:rsidRPr="00BE194A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10</w:t>
        </w:r>
      </w:hyperlink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9" w:anchor="st_17" w:history="1">
        <w:r w:rsidRPr="00BE194A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 xml:space="preserve">17 </w:t>
        </w:r>
      </w:hyperlink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конституционного Закона Кыргызской Республики </w:t>
      </w:r>
      <w:r w:rsidR="00E63EF4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E63EF4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», </w:t>
      </w:r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63EF4" w:rsidRPr="00BE194A">
        <w:rPr>
          <w:rFonts w:ascii="Times New Roman" w:hAnsi="Times New Roman" w:cs="Times New Roman"/>
          <w:sz w:val="28"/>
          <w:szCs w:val="28"/>
        </w:rPr>
        <w:t>статьей</w:t>
      </w:r>
      <w:r w:rsidR="00E63EF4" w:rsidRPr="00BE19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EF4" w:rsidRPr="00BE194A">
        <w:rPr>
          <w:rFonts w:ascii="Times New Roman" w:hAnsi="Times New Roman" w:cs="Times New Roman"/>
          <w:sz w:val="28"/>
          <w:szCs w:val="28"/>
        </w:rPr>
        <w:t xml:space="preserve">17 Закона Кыргызской Республики «О нормативных правовых актах Кыргызской Республики» </w:t>
      </w:r>
      <w:r w:rsidR="00BE194A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Кабинет</w:t>
      </w:r>
      <w:r w:rsidR="00E63EF4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Министров </w:t>
      </w:r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:rsidR="00D903EC" w:rsidRPr="00BE194A" w:rsidRDefault="00D903EC" w:rsidP="00BE194A">
      <w:pPr>
        <w:pStyle w:val="a3"/>
        <w:numPr>
          <w:ilvl w:val="0"/>
          <w:numId w:val="1"/>
        </w:numPr>
        <w:tabs>
          <w:tab w:val="left" w:pos="1134"/>
        </w:tabs>
        <w:spacing w:after="60" w:line="276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</w:t>
      </w:r>
      <w:hyperlink w:anchor="ch" w:history="1">
        <w:r w:rsidRPr="00BE194A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Основные направления</w:t>
        </w:r>
      </w:hyperlink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развития дорожной отрасли на </w:t>
      </w:r>
      <w:r w:rsidR="003977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</w:t>
      </w:r>
      <w:r w:rsidRPr="00A36E5E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</w:t>
      </w:r>
      <w:r w:rsidR="003977EE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 согласно приложению.</w:t>
      </w:r>
    </w:p>
    <w:p w:rsidR="00E63EF4" w:rsidRPr="00BE194A" w:rsidRDefault="00E63EF4" w:rsidP="00BE194A">
      <w:pPr>
        <w:pStyle w:val="a3"/>
        <w:numPr>
          <w:ilvl w:val="0"/>
          <w:numId w:val="1"/>
        </w:numPr>
        <w:tabs>
          <w:tab w:val="left" w:pos="993"/>
        </w:tabs>
        <w:spacing w:after="60" w:line="276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Признать утратившим силу </w:t>
      </w:r>
      <w:r w:rsidRPr="00BE194A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</w:t>
      </w:r>
      <w:r w:rsidR="00BE194A">
        <w:rPr>
          <w:rFonts w:ascii="Times New Roman" w:hAnsi="Times New Roman" w:cs="Times New Roman"/>
          <w:sz w:val="28"/>
          <w:szCs w:val="28"/>
        </w:rPr>
        <w:t xml:space="preserve"> «</w:t>
      </w:r>
      <w:r w:rsidRPr="00BE194A">
        <w:rPr>
          <w:rFonts w:ascii="Times New Roman" w:hAnsi="Times New Roman" w:cs="Times New Roman"/>
          <w:sz w:val="28"/>
          <w:szCs w:val="28"/>
        </w:rPr>
        <w:t>Об утверждении Основных направлений развития дорожной отрасли на 2016-2025 годы</w:t>
      </w:r>
      <w:r w:rsidR="00BE194A">
        <w:rPr>
          <w:rFonts w:ascii="Times New Roman" w:hAnsi="Times New Roman" w:cs="Times New Roman"/>
          <w:sz w:val="28"/>
          <w:szCs w:val="28"/>
        </w:rPr>
        <w:t xml:space="preserve">» </w:t>
      </w:r>
      <w:r w:rsidRPr="00BE194A">
        <w:rPr>
          <w:rFonts w:ascii="Times New Roman" w:hAnsi="Times New Roman" w:cs="Times New Roman"/>
          <w:sz w:val="28"/>
          <w:szCs w:val="28"/>
        </w:rPr>
        <w:t>от 1 июля 2016 года № 372.</w:t>
      </w:r>
    </w:p>
    <w:p w:rsidR="00D903EC" w:rsidRPr="00BE194A" w:rsidRDefault="00D903EC" w:rsidP="00BE194A">
      <w:pPr>
        <w:pStyle w:val="a3"/>
        <w:numPr>
          <w:ilvl w:val="0"/>
          <w:numId w:val="1"/>
        </w:numPr>
        <w:tabs>
          <w:tab w:val="left" w:pos="1134"/>
        </w:tabs>
        <w:spacing w:after="60" w:line="276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транспорта</w:t>
      </w:r>
      <w:r w:rsidR="00E63EF4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6E5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строительства, дорог</w:t>
      </w:r>
      <w:r w:rsidR="00E63EF4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коммуникаций А</w:t>
      </w:r>
      <w:r w:rsidR="00BE194A"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дминистрации Президента </w:t>
      </w: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 Республики.</w:t>
      </w:r>
    </w:p>
    <w:p w:rsidR="00D903EC" w:rsidRPr="00BE194A" w:rsidRDefault="00D903EC" w:rsidP="00BE194A">
      <w:pPr>
        <w:pStyle w:val="a3"/>
        <w:numPr>
          <w:ilvl w:val="0"/>
          <w:numId w:val="1"/>
        </w:numPr>
        <w:tabs>
          <w:tab w:val="left" w:pos="1134"/>
        </w:tabs>
        <w:spacing w:after="60" w:line="276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19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D903EC" w:rsidRPr="00D903EC" w:rsidRDefault="00BE194A" w:rsidP="00BE194A">
      <w:pPr>
        <w:spacing w:after="60" w:line="276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color w:val="006600"/>
          <w:sz w:val="28"/>
          <w:szCs w:val="28"/>
          <w:lang w:eastAsia="ru-RU"/>
        </w:rPr>
      </w:pPr>
      <w:r w:rsidRPr="00BE194A">
        <w:rPr>
          <w:rFonts w:ascii="Times New Roman" w:eastAsiaTheme="minorEastAsia" w:hAnsi="Times New Roman" w:cs="Times New Roman"/>
          <w:i/>
          <w:iCs/>
          <w:color w:val="006600"/>
          <w:sz w:val="28"/>
          <w:szCs w:val="28"/>
          <w:lang w:eastAsia="ru-RU"/>
        </w:rPr>
        <w:t xml:space="preserve"> </w:t>
      </w:r>
    </w:p>
    <w:p w:rsidR="00D903EC" w:rsidRPr="00D903EC" w:rsidRDefault="00D903EC" w:rsidP="00BE194A">
      <w:pPr>
        <w:spacing w:after="6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03E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D903EC" w:rsidRPr="00D903EC" w:rsidTr="00B9412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03EC" w:rsidRPr="00D903EC" w:rsidRDefault="00A36E5E" w:rsidP="00A36E5E">
            <w:pPr>
              <w:spacing w:after="60" w:line="276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3EC" w:rsidRPr="00D903EC" w:rsidRDefault="00D903EC" w:rsidP="00BE194A">
            <w:pPr>
              <w:spacing w:after="60" w:line="276" w:lineRule="auto"/>
              <w:ind w:firstLine="709"/>
              <w:jc w:val="lef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03E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03EC" w:rsidRPr="00D903EC" w:rsidRDefault="00BE194A" w:rsidP="00BE194A">
            <w:pPr>
              <w:spacing w:after="60" w:line="276" w:lineRule="auto"/>
              <w:ind w:firstLine="709"/>
              <w:jc w:val="lef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BE19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У.А</w:t>
            </w:r>
            <w:proofErr w:type="spellEnd"/>
            <w:r w:rsidRPr="00BE19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E19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Марипов</w:t>
            </w:r>
            <w:proofErr w:type="spellEnd"/>
            <w:r w:rsidRPr="00BE19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E194A" w:rsidRPr="00BE194A" w:rsidTr="00B9412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E194A" w:rsidRPr="00BE194A" w:rsidRDefault="00BE194A" w:rsidP="00BE194A">
            <w:pPr>
              <w:spacing w:after="60" w:line="276" w:lineRule="auto"/>
              <w:jc w:val="lef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94A" w:rsidRPr="00BE194A" w:rsidRDefault="00BE194A" w:rsidP="00BE194A">
            <w:pPr>
              <w:spacing w:after="60" w:line="276" w:lineRule="auto"/>
              <w:ind w:firstLine="709"/>
              <w:jc w:val="lef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194A" w:rsidRPr="00BE194A" w:rsidRDefault="00BE194A" w:rsidP="00BE194A">
            <w:pPr>
              <w:spacing w:after="60" w:line="276" w:lineRule="auto"/>
              <w:ind w:firstLine="709"/>
              <w:jc w:val="lef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903EC" w:rsidRDefault="00D903EC" w:rsidP="00BE19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4A" w:rsidRDefault="00BE194A" w:rsidP="00BE19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4A" w:rsidRDefault="00BE194A" w:rsidP="00BE19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4A" w:rsidRDefault="00BE194A" w:rsidP="00BE19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4A" w:rsidRPr="00BE194A" w:rsidRDefault="00BE194A" w:rsidP="00BE194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E194A" w:rsidRPr="00BE194A" w:rsidSect="00BE194A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164" w:rsidRDefault="006D5164" w:rsidP="00BE194A">
      <w:r>
        <w:separator/>
      </w:r>
    </w:p>
  </w:endnote>
  <w:endnote w:type="continuationSeparator" w:id="0">
    <w:p w:rsidR="006D5164" w:rsidRDefault="006D5164" w:rsidP="00BE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4A" w:rsidRPr="00BE194A" w:rsidRDefault="00BE194A" w:rsidP="00BE194A">
    <w:pPr>
      <w:pStyle w:val="a6"/>
      <w:jc w:val="left"/>
      <w:rPr>
        <w:rFonts w:ascii="Times New Roman" w:hAnsi="Times New Roman" w:cs="Times New Roman"/>
      </w:rPr>
    </w:pPr>
    <w:r w:rsidRPr="00BE194A">
      <w:rPr>
        <w:rFonts w:ascii="Times New Roman" w:hAnsi="Times New Roman" w:cs="Times New Roman"/>
      </w:rPr>
      <w:t xml:space="preserve">Министр _____________________________________ </w:t>
    </w:r>
    <w:proofErr w:type="spellStart"/>
    <w:r w:rsidR="00B67006">
      <w:rPr>
        <w:rFonts w:ascii="Times New Roman" w:hAnsi="Times New Roman" w:cs="Times New Roman"/>
      </w:rPr>
      <w:t>Э.А</w:t>
    </w:r>
    <w:r w:rsidRPr="00BE194A">
      <w:rPr>
        <w:rFonts w:ascii="Times New Roman" w:hAnsi="Times New Roman" w:cs="Times New Roman"/>
      </w:rPr>
      <w:t>.</w:t>
    </w:r>
    <w:r w:rsidR="00B67006">
      <w:rPr>
        <w:rFonts w:ascii="Times New Roman" w:hAnsi="Times New Roman" w:cs="Times New Roman"/>
      </w:rPr>
      <w:t>Осоев</w:t>
    </w:r>
    <w:proofErr w:type="spellEnd"/>
    <w:r w:rsidRPr="00BE194A">
      <w:rPr>
        <w:rFonts w:ascii="Times New Roman" w:hAnsi="Times New Roman" w:cs="Times New Roman"/>
      </w:rPr>
      <w:t xml:space="preserve"> «____»______ </w:t>
    </w:r>
    <w:proofErr w:type="spellStart"/>
    <w:r w:rsidRPr="00BE194A">
      <w:rPr>
        <w:rFonts w:ascii="Times New Roman" w:hAnsi="Times New Roman" w:cs="Times New Roman"/>
      </w:rPr>
      <w:t>2021г</w:t>
    </w:r>
    <w:proofErr w:type="spellEnd"/>
    <w:r w:rsidRPr="00BE194A">
      <w:rPr>
        <w:rFonts w:ascii="Times New Roman" w:hAnsi="Times New Roman" w:cs="Times New Roman"/>
      </w:rPr>
      <w:t>.</w:t>
    </w:r>
  </w:p>
  <w:p w:rsidR="00BE194A" w:rsidRPr="00BE194A" w:rsidRDefault="00BE194A" w:rsidP="00BE194A">
    <w:pPr>
      <w:pStyle w:val="a6"/>
      <w:jc w:val="left"/>
      <w:rPr>
        <w:rFonts w:ascii="Times New Roman" w:hAnsi="Times New Roman" w:cs="Times New Roman"/>
      </w:rPr>
    </w:pPr>
    <w:proofErr w:type="spellStart"/>
    <w:r w:rsidRPr="00BE194A">
      <w:rPr>
        <w:rFonts w:ascii="Times New Roman" w:hAnsi="Times New Roman" w:cs="Times New Roman"/>
      </w:rPr>
      <w:t>Гл</w:t>
    </w:r>
    <w:proofErr w:type="gramStart"/>
    <w:r w:rsidRPr="00BE194A">
      <w:rPr>
        <w:rFonts w:ascii="Times New Roman" w:hAnsi="Times New Roman" w:cs="Times New Roman"/>
      </w:rPr>
      <w:t>.с</w:t>
    </w:r>
    <w:proofErr w:type="gramEnd"/>
    <w:r w:rsidRPr="00BE194A">
      <w:rPr>
        <w:rFonts w:ascii="Times New Roman" w:hAnsi="Times New Roman" w:cs="Times New Roman"/>
      </w:rPr>
      <w:t>пец.юр.сект</w:t>
    </w:r>
    <w:proofErr w:type="spellEnd"/>
    <w:r w:rsidRPr="00BE194A">
      <w:rPr>
        <w:rFonts w:ascii="Times New Roman" w:hAnsi="Times New Roman" w:cs="Times New Roman"/>
      </w:rPr>
      <w:t xml:space="preserve">. ______________________________ </w:t>
    </w:r>
    <w:proofErr w:type="spellStart"/>
    <w:r w:rsidRPr="00BE194A">
      <w:rPr>
        <w:rFonts w:ascii="Times New Roman" w:hAnsi="Times New Roman" w:cs="Times New Roman"/>
      </w:rPr>
      <w:t>У.Смаилов</w:t>
    </w:r>
    <w:proofErr w:type="spellEnd"/>
    <w:r w:rsidRPr="00BE194A">
      <w:rPr>
        <w:rFonts w:ascii="Times New Roman" w:hAnsi="Times New Roman" w:cs="Times New Roman"/>
      </w:rPr>
      <w:t xml:space="preserve"> «____»_______ </w:t>
    </w:r>
    <w:proofErr w:type="spellStart"/>
    <w:r w:rsidRPr="00BE194A">
      <w:rPr>
        <w:rFonts w:ascii="Times New Roman" w:hAnsi="Times New Roman" w:cs="Times New Roman"/>
      </w:rPr>
      <w:t>2021г</w:t>
    </w:r>
    <w:proofErr w:type="spellEnd"/>
    <w:r w:rsidRPr="00BE194A">
      <w:rPr>
        <w:rFonts w:ascii="Times New Roman" w:hAnsi="Times New Roman" w:cs="Times New Roman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164" w:rsidRDefault="006D5164" w:rsidP="00BE194A">
      <w:r>
        <w:separator/>
      </w:r>
    </w:p>
  </w:footnote>
  <w:footnote w:type="continuationSeparator" w:id="0">
    <w:p w:rsidR="006D5164" w:rsidRDefault="006D5164" w:rsidP="00BE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7F30"/>
    <w:multiLevelType w:val="hybridMultilevel"/>
    <w:tmpl w:val="6F348620"/>
    <w:lvl w:ilvl="0" w:tplc="10444AA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3EC"/>
    <w:rsid w:val="001B5F9E"/>
    <w:rsid w:val="003754FB"/>
    <w:rsid w:val="003977EE"/>
    <w:rsid w:val="006D5164"/>
    <w:rsid w:val="00773AFE"/>
    <w:rsid w:val="007F74B1"/>
    <w:rsid w:val="009F76F7"/>
    <w:rsid w:val="00A36E5E"/>
    <w:rsid w:val="00A756C4"/>
    <w:rsid w:val="00AB4DCA"/>
    <w:rsid w:val="00B47DFC"/>
    <w:rsid w:val="00B67006"/>
    <w:rsid w:val="00BE194A"/>
    <w:rsid w:val="00C36FB3"/>
    <w:rsid w:val="00CE11BA"/>
    <w:rsid w:val="00D903EC"/>
    <w:rsid w:val="00E6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E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903EC"/>
    <w:pPr>
      <w:spacing w:before="200" w:after="6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03EC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63EF4"/>
    <w:pPr>
      <w:ind w:left="720"/>
      <w:contextualSpacing/>
    </w:pPr>
  </w:style>
  <w:style w:type="paragraph" w:customStyle="1" w:styleId="tkNazvanie">
    <w:name w:val="_Название (tkNazvanie)"/>
    <w:basedOn w:val="a"/>
    <w:rsid w:val="00E63EF4"/>
    <w:pPr>
      <w:spacing w:before="400" w:after="400" w:line="276" w:lineRule="auto"/>
      <w:ind w:left="1134" w:right="1134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63EF4"/>
    <w:pPr>
      <w:spacing w:before="200" w:after="200" w:line="276" w:lineRule="auto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E1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194A"/>
  </w:style>
  <w:style w:type="paragraph" w:styleId="a6">
    <w:name w:val="footer"/>
    <w:basedOn w:val="a"/>
    <w:link w:val="a7"/>
    <w:uiPriority w:val="99"/>
    <w:unhideWhenUsed/>
    <w:rsid w:val="00BE1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1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E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903EC"/>
    <w:pPr>
      <w:spacing w:before="200" w:after="6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03EC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63EF4"/>
    <w:pPr>
      <w:ind w:left="720"/>
      <w:contextualSpacing/>
    </w:pPr>
  </w:style>
  <w:style w:type="paragraph" w:customStyle="1" w:styleId="tkNazvanie">
    <w:name w:val="_Название (tkNazvanie)"/>
    <w:basedOn w:val="a"/>
    <w:rsid w:val="00E63EF4"/>
    <w:pPr>
      <w:spacing w:before="400" w:after="400" w:line="276" w:lineRule="auto"/>
      <w:ind w:left="1134" w:right="1134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63EF4"/>
    <w:pPr>
      <w:spacing w:before="200" w:after="200" w:line="276" w:lineRule="auto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E1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194A"/>
  </w:style>
  <w:style w:type="paragraph" w:styleId="a6">
    <w:name w:val="footer"/>
    <w:basedOn w:val="a"/>
    <w:link w:val="a7"/>
    <w:uiPriority w:val="99"/>
    <w:unhideWhenUsed/>
    <w:rsid w:val="00BE1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1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2021-09-24T11:33:00Z</cp:lastPrinted>
  <dcterms:created xsi:type="dcterms:W3CDTF">2021-09-24T02:53:00Z</dcterms:created>
  <dcterms:modified xsi:type="dcterms:W3CDTF">2021-09-24T11:33:00Z</dcterms:modified>
</cp:coreProperties>
</file>